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tLeast"/>
        <w:jc w:val="center"/>
        <w:rPr>
          <w:rFonts w:cs="Times New Roman"/>
          <w:b/>
          <w:bCs/>
          <w:sz w:val="28"/>
          <w:szCs w:val="28"/>
        </w:rPr>
      </w:pPr>
      <w:bookmarkStart w:id="0" w:name="_GoBack"/>
      <w:bookmarkEnd w:id="0"/>
      <w:r>
        <w:rPr>
          <w:rFonts w:hint="eastAsia" w:cs="Times New Roman"/>
          <w:b/>
          <w:bCs/>
          <w:sz w:val="28"/>
          <w:szCs w:val="28"/>
        </w:rPr>
        <w:t>五河县综合物流园项目</w:t>
      </w:r>
      <w:r>
        <w:rPr>
          <w:rFonts w:hint="eastAsia" w:cs="Times New Roman"/>
          <w:b/>
          <w:bCs/>
          <w:sz w:val="28"/>
          <w:szCs w:val="28"/>
          <w:lang w:val="en-US" w:eastAsia="zh-CN"/>
        </w:rPr>
        <w:t>监理</w:t>
      </w:r>
      <w:r>
        <w:rPr>
          <w:rFonts w:hint="eastAsia" w:cs="Times New Roman"/>
          <w:b/>
          <w:bCs/>
          <w:sz w:val="28"/>
          <w:szCs w:val="28"/>
        </w:rPr>
        <w:t>答疑澄清公告BB2023WHGCZ1351</w:t>
      </w:r>
    </w:p>
    <w:p>
      <w:pPr>
        <w:pStyle w:val="4"/>
        <w:shd w:val="clear" w:color="auto" w:fill="FFFFFF"/>
        <w:spacing w:before="0" w:beforeAutospacing="0" w:after="0" w:afterAutospacing="0" w:line="480" w:lineRule="atLeast"/>
        <w:jc w:val="both"/>
        <w:rPr>
          <w:rFonts w:ascii="Times New Roman" w:hAnsi="Times New Roman" w:cs="Times New Roman"/>
        </w:rPr>
      </w:pPr>
      <w:r>
        <w:rPr>
          <w:rFonts w:hint="eastAsia" w:cs="Times New Roman"/>
        </w:rPr>
        <w:t>各潜在投标人：</w:t>
      </w:r>
    </w:p>
    <w:p>
      <w:pPr>
        <w:pStyle w:val="4"/>
        <w:shd w:val="clear" w:color="auto" w:fill="FFFFFF"/>
        <w:spacing w:before="0" w:beforeAutospacing="0" w:after="0" w:afterAutospacing="0" w:line="480" w:lineRule="atLeast"/>
        <w:ind w:firstLine="480"/>
        <w:jc w:val="both"/>
        <w:rPr>
          <w:rFonts w:ascii="Times New Roman" w:hAnsi="Times New Roman" w:cs="Times New Roman"/>
        </w:rPr>
      </w:pPr>
      <w:r>
        <w:rPr>
          <w:rFonts w:hint="eastAsia" w:cs="Times New Roman"/>
        </w:rPr>
        <w:t>五河县综合物流园项目</w:t>
      </w:r>
      <w:r>
        <w:rPr>
          <w:rFonts w:hint="eastAsia" w:cs="Times New Roman"/>
          <w:lang w:val="en-US" w:eastAsia="zh-CN"/>
        </w:rPr>
        <w:t>监理</w:t>
      </w:r>
      <w:r>
        <w:rPr>
          <w:rFonts w:hint="eastAsia" w:cs="Times New Roman"/>
        </w:rPr>
        <w:t>（项目编号：BB2023WHGCZ1351），招标人为五河县久盛科技发展有限公司、五河县商务局，现发布招标文件答疑澄清内容如下：</w:t>
      </w:r>
    </w:p>
    <w:p>
      <w:pPr>
        <w:pStyle w:val="4"/>
        <w:shd w:val="clear" w:color="auto" w:fill="FFFFFF"/>
        <w:spacing w:before="0" w:beforeAutospacing="0" w:after="0" w:afterAutospacing="0" w:line="480" w:lineRule="atLeast"/>
        <w:ind w:firstLine="480"/>
        <w:jc w:val="both"/>
        <w:rPr>
          <w:rFonts w:hint="eastAsia" w:cs="Times New Roman"/>
          <w:lang w:val="en-US" w:eastAsia="zh-CN"/>
        </w:rPr>
      </w:pPr>
      <w:r>
        <w:rPr>
          <w:rFonts w:hint="eastAsia" w:cs="Times New Roman"/>
          <w:lang w:val="en-US" w:eastAsia="zh-CN"/>
        </w:rPr>
        <w:t>1、招标文件中业绩是否可以使用全过程咨询业绩，请予以答复，谢谢。</w:t>
      </w:r>
    </w:p>
    <w:p>
      <w:pPr>
        <w:pStyle w:val="4"/>
        <w:shd w:val="clear" w:color="auto" w:fill="FFFFFF"/>
        <w:spacing w:before="0" w:beforeAutospacing="0" w:after="0" w:afterAutospacing="0" w:line="480" w:lineRule="atLeast"/>
        <w:ind w:firstLine="480"/>
        <w:jc w:val="both"/>
        <w:rPr>
          <w:rFonts w:hint="default" w:cs="Times New Roman"/>
          <w:b/>
          <w:bCs/>
          <w:lang w:val="en-US" w:eastAsia="zh-CN"/>
        </w:rPr>
      </w:pPr>
      <w:r>
        <w:rPr>
          <w:rFonts w:hint="eastAsia" w:cs="Times New Roman"/>
          <w:b/>
          <w:bCs/>
          <w:lang w:val="en-US" w:eastAsia="zh-CN"/>
        </w:rPr>
        <w:t>答：可以，但业绩内容须包含监理服务。</w:t>
      </w:r>
    </w:p>
    <w:p>
      <w:pPr>
        <w:pStyle w:val="4"/>
        <w:shd w:val="clear" w:color="auto" w:fill="FFFFFF"/>
        <w:spacing w:before="0" w:beforeAutospacing="0" w:after="0" w:afterAutospacing="0" w:line="480" w:lineRule="atLeast"/>
        <w:ind w:firstLine="480"/>
        <w:jc w:val="both"/>
        <w:rPr>
          <w:rFonts w:hint="eastAsia" w:cs="Times New Roman"/>
          <w:lang w:val="en-US" w:eastAsia="zh-CN"/>
        </w:rPr>
      </w:pPr>
      <w:r>
        <w:rPr>
          <w:rFonts w:hint="eastAsia" w:cs="Times New Roman"/>
          <w:lang w:val="en-US" w:eastAsia="zh-CN"/>
        </w:rPr>
        <w:t>2、招标文件中对投标人员的配备要求，总监理工程师投标截止前在投标单位任职及缴纳社保时间不少于6个月，其他项目管理人员在投标单位任职及缴纳社保时间不少于3个月，在投标文件中作出承诺即可。请问：我单位总监理工程师于2023年11月20日退休满60周岁，已无法提供投标截止前近6个月的社保证明。但根据国家注册监理工程师管理规定及安徽省住建厅相关文件要求：（2006年1月26日中华人民共和国建设部令第147号），注册监理工程师证书使用期限为不超过65周岁。安徽省住房和城乡建设厅于2022年5月24日也关于退休人员参与工程投标提供社保证明材料问的答复。如房屋建筑和市政基础设施工程建设项目招标文件要求投标人提供人员参加社保的有效证明材料，因退休人员（包括提前退休人员）无法提供社保证明，投标人可以提供身份证、退休证明及投标人企业的聘用合同。提交的注册执业证书中聘用企业名称必须与投标人企业名称一致。 请问投标人企业提供身份证、退休证明及投标人企业的聘用合同是否给予认可？</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答：按招标文件要求执行。</w:t>
      </w:r>
    </w:p>
    <w:p>
      <w:pPr>
        <w:pStyle w:val="4"/>
        <w:shd w:val="clear" w:color="auto" w:fill="FFFFFF"/>
        <w:spacing w:before="0" w:beforeAutospacing="0" w:after="0" w:afterAutospacing="0" w:line="480" w:lineRule="atLeast"/>
        <w:ind w:firstLine="480"/>
        <w:jc w:val="both"/>
        <w:rPr>
          <w:rFonts w:ascii="Times New Roman" w:hAnsi="Times New Roman" w:cs="Times New Roman"/>
        </w:rPr>
      </w:pPr>
      <w:r>
        <w:rPr>
          <w:rFonts w:hint="eastAsia" w:cs="Times New Roman"/>
        </w:rPr>
        <w:t>招标文件其他内容不变。给各投标单位带来工作上的不便，敬请谅解。</w:t>
      </w:r>
    </w:p>
    <w:p>
      <w:pPr>
        <w:pStyle w:val="4"/>
        <w:shd w:val="clear" w:color="auto" w:fill="FFFFFF"/>
        <w:spacing w:before="0" w:beforeAutospacing="0" w:after="0" w:afterAutospacing="0" w:line="480" w:lineRule="atLeast"/>
        <w:ind w:firstLine="4080"/>
        <w:jc w:val="both"/>
        <w:rPr>
          <w:rFonts w:ascii="Times New Roman" w:hAnsi="Times New Roman" w:cs="Times New Roman"/>
        </w:rPr>
      </w:pPr>
      <w:r>
        <w:rPr>
          <w:rFonts w:ascii="Times New Roman" w:hAnsi="Times New Roman" w:cs="Times New Roman"/>
        </w:rPr>
        <w:t> </w:t>
      </w:r>
    </w:p>
    <w:p>
      <w:pPr>
        <w:pStyle w:val="4"/>
        <w:shd w:val="clear" w:color="auto" w:fill="FFFFFF"/>
        <w:spacing w:before="0" w:beforeAutospacing="0" w:after="0" w:afterAutospacing="0" w:line="480" w:lineRule="atLeast"/>
        <w:jc w:val="right"/>
        <w:rPr>
          <w:rFonts w:ascii="Times New Roman" w:hAnsi="Times New Roman" w:cs="Times New Roman"/>
        </w:rPr>
      </w:pPr>
      <w:r>
        <w:rPr>
          <w:rFonts w:hint="eastAsia" w:cs="Times New Roman"/>
        </w:rPr>
        <w:t>五河县久盛科技发展有限公司、五河县商务局</w:t>
      </w:r>
    </w:p>
    <w:p>
      <w:pPr>
        <w:pStyle w:val="4"/>
        <w:shd w:val="clear" w:color="auto" w:fill="FFFFFF"/>
        <w:spacing w:before="0" w:beforeAutospacing="0" w:after="0" w:afterAutospacing="0" w:line="480" w:lineRule="atLeast"/>
        <w:jc w:val="right"/>
        <w:rPr>
          <w:rFonts w:ascii="Times New Roman" w:hAnsi="Times New Roman" w:cs="Times New Roman"/>
        </w:rPr>
      </w:pPr>
      <w:r>
        <w:rPr>
          <w:rFonts w:hint="eastAsia" w:cs="Times New Roman"/>
        </w:rPr>
        <w:t>2023年1</w:t>
      </w:r>
      <w:r>
        <w:rPr>
          <w:rFonts w:hint="eastAsia" w:cs="Times New Roman"/>
          <w:lang w:val="en-US" w:eastAsia="zh-CN"/>
        </w:rPr>
        <w:t>2</w:t>
      </w:r>
      <w:r>
        <w:rPr>
          <w:rFonts w:hint="eastAsia" w:cs="Times New Roman"/>
        </w:rPr>
        <w:t>月</w:t>
      </w:r>
      <w:r>
        <w:rPr>
          <w:rFonts w:hint="eastAsia" w:cs="Times New Roman"/>
          <w:lang w:val="en-US" w:eastAsia="zh-CN"/>
        </w:rPr>
        <w:t>18</w:t>
      </w:r>
      <w:r>
        <w:rPr>
          <w:rFonts w:hint="eastAsia" w:cs="Times New Roman"/>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ZGU2M2QyODUxODg1MWM4MzEwM2I1MzZlNjNlZDQifQ=="/>
  </w:docVars>
  <w:rsids>
    <w:rsidRoot w:val="00E33B50"/>
    <w:rsid w:val="00163004"/>
    <w:rsid w:val="001D1BBF"/>
    <w:rsid w:val="001E5403"/>
    <w:rsid w:val="003B52BA"/>
    <w:rsid w:val="003E45F0"/>
    <w:rsid w:val="0040484E"/>
    <w:rsid w:val="0057411E"/>
    <w:rsid w:val="007561BF"/>
    <w:rsid w:val="00A83DB0"/>
    <w:rsid w:val="00BD1E5D"/>
    <w:rsid w:val="00E33B50"/>
    <w:rsid w:val="0CC779D3"/>
    <w:rsid w:val="188C0DA8"/>
    <w:rsid w:val="29B35277"/>
    <w:rsid w:val="2DBE22D5"/>
    <w:rsid w:val="30F72F50"/>
    <w:rsid w:val="341D4C69"/>
    <w:rsid w:val="3F4A1C1A"/>
    <w:rsid w:val="41B45A71"/>
    <w:rsid w:val="41F83BB0"/>
    <w:rsid w:val="42D53EF1"/>
    <w:rsid w:val="49E35145"/>
    <w:rsid w:val="6D4C0F8F"/>
    <w:rsid w:val="778C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Words>
  <Characters>588</Characters>
  <Lines>4</Lines>
  <Paragraphs>1</Paragraphs>
  <TotalTime>29</TotalTime>
  <ScaleCrop>false</ScaleCrop>
  <LinksUpToDate>false</LinksUpToDate>
  <CharactersWithSpaces>689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2023-11-20T10:41:00Z</dcterms:created>
  <dc:creator>wu yang</dc:creator>
  <cp:lastModifiedBy>徐泽民</cp:lastModifiedBy>
  <dcterms:modified xsi:type="dcterms:W3CDTF">2023-12-18T03:34:23Z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542034AF203E4611AC562B4F5B279484_13</vt:lpwstr>
  </property>
</Properties>
</file>