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atLeast"/>
        <w:jc w:val="center"/>
        <w:rPr>
          <w:rFonts w:cs="Times New Roman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cs="Times New Roman"/>
          <w:b/>
          <w:bCs/>
          <w:sz w:val="28"/>
          <w:szCs w:val="28"/>
        </w:rPr>
        <w:t>五河县新能源新材料产业园项目监理答疑澄清公告BB2023WHGCZ1361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jc w:val="both"/>
        <w:rPr>
          <w:rFonts w:ascii="Times New Roman" w:hAnsi="Times New Roman" w:cs="Times New Roman"/>
        </w:rPr>
      </w:pPr>
      <w:bookmarkStart w:id="0" w:name="OLE_LINK1"/>
      <w:r>
        <w:rPr>
          <w:rFonts w:hint="eastAsia" w:cs="Times New Roman"/>
        </w:rPr>
        <w:t>各潜在投标人：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五河县新能源新材料产业园项目监理（项目编号：BB2023WHGCZ1361），招标人为五河县久盛科技发展有限公司、安徽五河经济开发区管理委员会，现发布招标文件答疑澄清内容如下：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cs="Times New Roman"/>
        </w:rPr>
      </w:pPr>
      <w:r>
        <w:rPr>
          <w:rFonts w:hint="eastAsia" w:cs="Times New Roman"/>
        </w:rPr>
        <w:t>1、招标文件中业绩是否可以使用全过程咨询业绩，请予以答复，谢谢。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cs="Times New Roman"/>
          <w:b/>
          <w:bCs/>
        </w:rPr>
      </w:pPr>
      <w:r>
        <w:rPr>
          <w:rFonts w:hint="eastAsia" w:cs="Times New Roman"/>
          <w:b/>
          <w:bCs/>
        </w:rPr>
        <w:t>答：可以，但业绩内容须包含监理服务。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Times New Roman" w:hAnsi="Times New Roman" w:cs="Times New Roman"/>
        </w:rPr>
      </w:pPr>
      <w:r>
        <w:rPr>
          <w:rFonts w:hint="eastAsia" w:cs="Times New Roman"/>
        </w:rPr>
        <w:t>招标文件其他内容不变。给各投标单位带来工作上的不便，敬请谅解。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4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jc w:val="right"/>
        <w:rPr>
          <w:rFonts w:ascii="Times New Roman" w:hAnsi="Times New Roman" w:cs="Times New Roman"/>
        </w:rPr>
      </w:pPr>
      <w:r>
        <w:rPr>
          <w:rFonts w:hint="eastAsia" w:cs="Times New Roman"/>
        </w:rPr>
        <w:t>五河县久盛科技发展有限公司、安徽五河经济开发区管理委员会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jc w:val="right"/>
        <w:rPr>
          <w:rFonts w:ascii="Times New Roman" w:hAnsi="Times New Roman" w:cs="Times New Roman"/>
        </w:rPr>
      </w:pPr>
      <w:r>
        <w:rPr>
          <w:rFonts w:hint="eastAsia" w:cs="Times New Roman"/>
        </w:rPr>
        <w:t>2023年12月18日</w:t>
      </w:r>
    </w:p>
    <w:bookmarkEnd w:id="0"/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Y2FjN2E4Y2YyZTQ2NDQ4NDQ5YzViZmU4MWE4YWIifQ=="/>
  </w:docVars>
  <w:rsids>
    <w:rsidRoot w:val="00E33B50"/>
    <w:rsid w:val="00163004"/>
    <w:rsid w:val="001D1BBF"/>
    <w:rsid w:val="001E20D6"/>
    <w:rsid w:val="001E5403"/>
    <w:rsid w:val="003B52BA"/>
    <w:rsid w:val="003E45F0"/>
    <w:rsid w:val="0040484E"/>
    <w:rsid w:val="004118FD"/>
    <w:rsid w:val="0057411E"/>
    <w:rsid w:val="007561BF"/>
    <w:rsid w:val="00A83DB0"/>
    <w:rsid w:val="00BD1E5D"/>
    <w:rsid w:val="00CE04F9"/>
    <w:rsid w:val="00E33B50"/>
    <w:rsid w:val="0CC779D3"/>
    <w:rsid w:val="188C0DA8"/>
    <w:rsid w:val="1AE178C1"/>
    <w:rsid w:val="2DBE22D5"/>
    <w:rsid w:val="30F72F50"/>
    <w:rsid w:val="341D4C69"/>
    <w:rsid w:val="3F4A1C1A"/>
    <w:rsid w:val="41B45A71"/>
    <w:rsid w:val="41F83BB0"/>
    <w:rsid w:val="42D53EF1"/>
    <w:rsid w:val="44E3490C"/>
    <w:rsid w:val="49E35145"/>
    <w:rsid w:val="6CC57BDE"/>
    <w:rsid w:val="6D4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35</TotalTime>
  <ScaleCrop>false</ScaleCrop>
  <LinksUpToDate>false</LinksUpToDate>
  <CharactersWithSpaces>262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2023-11-20T10:41:00Z</dcterms:created>
  <dc:creator>wu yang</dc:creator>
  <cp:lastModifiedBy>校对-赵明威</cp:lastModifiedBy>
  <dcterms:modified xsi:type="dcterms:W3CDTF">2023-12-18T09:29:13Z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53BB39EDF2AA4AC19F6C2B713D2B0536_13</vt:lpwstr>
  </property>
</Properties>
</file>