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①被否决的投标人名称：五河县建筑公司；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②否决依据：资格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初审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③原因：项目经理二级注册建筑师证书未见双签名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numPr>
          <w:ilvl w:val="0"/>
          <w:numId w:val="1"/>
        </w:num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①被否决的投标人名称：安徽富淮建设工程有限公司、安徽奉天建设工程有限公司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②否决依据：商务标初审不通过；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</w:t>
      </w:r>
      <w:r>
        <w:rPr>
          <w:rFonts w:hint="eastAsia" w:ascii="仿宋" w:hAnsi="仿宋" w:eastAsia="仿宋" w:cs="仿宋"/>
          <w:b w:val="0"/>
          <w:bCs/>
          <w:sz w:val="28"/>
          <w:szCs w:val="28"/>
          <w:u w:val="none"/>
          <w:lang w:eastAsia="zh-CN"/>
        </w:rPr>
        <w:t>综合单价高于控制价综合单价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3、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</w:t>
      </w:r>
      <w:r>
        <w:rPr>
          <w:rFonts w:hint="eastAsia" w:ascii="仿宋" w:hAnsi="仿宋" w:eastAsia="仿宋" w:cs="仿宋"/>
          <w:b w:val="0"/>
          <w:bCs/>
          <w:sz w:val="28"/>
          <w:szCs w:val="28"/>
          <w:highlight w:val="none"/>
          <w:lang w:eastAsia="zh-CN"/>
        </w:rPr>
        <w:t>安徽三和铁路建设有限公司、蚌埠伍联建筑工程有限公司、安徽中南合建有限公司、安徽省清广建筑工程有限公司、安徽拓诚建设工程有限公司、安徽淮浍建筑工程有限公司、蚌埠恒峰建设工程有限公司、安徽省广骏建筑工程有限公司、安徽富野园林工程有限公司、安徽蚌正阳建设工程有限公司、安徽乔鼎建筑工程有限公司、安徽蓝科建设工程有限公司、安徽交仁建设有限公司、安徽峰鼎建设工程有限公司、安徽墉启建筑工程有限公司、五河清云建筑工程有限公司、安徽守冠建设工程有限公司、通衢市政工程有限公司、安徽国隆通源建设有限公司、安徽融元建设工程有限公司、蒙城县华烨建筑工程有限公司、安徽梓创建设工程有限公司、安徽正皓公路工程有限公司、中鉴兴华工程技术有限公司、蚌埠正弘公路工程有限公司、安徽九鹏建筑工程有限公司、安徽睿天建筑工程有限公司、安徽华淮建筑工程有限公司、安徽宁广建筑工程有限公司、安徽徽嘉生态建设有限公司、芜湖而立建设工程有限公司、安徽长路建设工程有限公司、安徽正班建筑有限公司、安徽祥鼎建筑工程有限公司、安徽瑷捷建筑工程有限公司、安徽科本建筑工程有限公司、安徽星光道建设工程有限公司、安徽泰穆建筑工程有限公司、安徽五汇建筑工程有限公司、安徽桥安建设工程有限公司、安徽和川建设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③原因：需重点评审清单子目偏差调整值超过该投标人投标报价3％（含3%）。</w:t>
      </w:r>
    </w:p>
    <w:p>
      <w:pPr>
        <w:spacing w:line="560" w:lineRule="exact"/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</w:t>
      </w:r>
      <w:bookmarkStart w:id="0" w:name="_GoBack"/>
      <w:bookmarkEnd w:id="0"/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名称、否决依据和原因：</w:t>
      </w:r>
    </w:p>
    <w:p>
      <w:pPr>
        <w:spacing w:line="560" w:lineRule="exact"/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亳州市建勋建设工程有限公司、安徽省蜀韵建城建筑工程有限责任公司、安徽富久建设工程有限公司、安徽伟达建设集团有限公司、安徽润瑞建设工程有限公司、安徽高川建设工程有限公司、安徽九嘉建工集团有限公司</w:t>
      </w:r>
      <w:r>
        <w:rPr>
          <w:rFonts w:hint="eastAsia" w:ascii="仿宋" w:hAnsi="仿宋" w:eastAsia="仿宋" w:cs="仿宋"/>
          <w:color w:val="auto"/>
          <w:sz w:val="28"/>
          <w:szCs w:val="28"/>
          <w:shd w:val="clear" w:color="auto" w:fill="FFFFFF"/>
        </w:rPr>
        <w:t>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spacing w:line="560" w:lineRule="exact"/>
        <w:rPr>
          <w:rFonts w:hint="eastAsia"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③原因：材料费低于公布的预算价的材料费的80%，且未提供材料降价说明。</w:t>
      </w:r>
    </w:p>
    <w:p>
      <w:pPr>
        <w:spacing w:line="56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Fonts w:hint="eastAsia" w:ascii="仿宋" w:hAnsi="仿宋" w:eastAsia="仿宋" w:cs="仿宋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被否决的投标人名称、否决依据和原因：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①被否决的投标人名称：安徽林宇建筑工程有限公司、安徽滨构建筑工程有限公司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>
      <w:pP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②否决依据：商务标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祥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审不通过；</w:t>
      </w:r>
    </w:p>
    <w:p>
      <w:pPr>
        <w:rPr>
          <w:rFonts w:hint="eastAsia" w:ascii="仿宋" w:hAnsi="仿宋" w:eastAsia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③原因：投标人报价的人工费低于公布的预算价的人工费的90%</w:t>
      </w:r>
      <w:r>
        <w:rPr>
          <w:rFonts w:hint="eastAsia" w:ascii="仿宋" w:hAnsi="仿宋" w:eastAsia="仿宋" w:cs="仿宋"/>
          <w:color w:val="000000" w:themeColor="text1"/>
          <w:sz w:val="28"/>
          <w:szCs w:val="28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311C1CD"/>
    <w:multiLevelType w:val="singleLevel"/>
    <w:tmpl w:val="9311C1C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TI0NDJhZDM0ZTcwZjg0N2UyM2QwZDAwNGZmNDEifQ=="/>
  </w:docVars>
  <w:rsids>
    <w:rsidRoot w:val="00000000"/>
    <w:rsid w:val="010D7DD7"/>
    <w:rsid w:val="01FF0067"/>
    <w:rsid w:val="03DD7C49"/>
    <w:rsid w:val="05C50C80"/>
    <w:rsid w:val="0D314E4D"/>
    <w:rsid w:val="1AE96D67"/>
    <w:rsid w:val="1C427076"/>
    <w:rsid w:val="21C75F42"/>
    <w:rsid w:val="22DE238E"/>
    <w:rsid w:val="22E46173"/>
    <w:rsid w:val="23955CDE"/>
    <w:rsid w:val="248A5117"/>
    <w:rsid w:val="256E67E6"/>
    <w:rsid w:val="274D1422"/>
    <w:rsid w:val="2AAF5C93"/>
    <w:rsid w:val="2E4C168F"/>
    <w:rsid w:val="2FDB0F1C"/>
    <w:rsid w:val="362D1DA6"/>
    <w:rsid w:val="3C0815AA"/>
    <w:rsid w:val="406665E0"/>
    <w:rsid w:val="417B60BB"/>
    <w:rsid w:val="464E1FF0"/>
    <w:rsid w:val="4F8B4BCC"/>
    <w:rsid w:val="54A17F5E"/>
    <w:rsid w:val="562763BA"/>
    <w:rsid w:val="60522285"/>
    <w:rsid w:val="63273E9D"/>
    <w:rsid w:val="63B374DF"/>
    <w:rsid w:val="64030466"/>
    <w:rsid w:val="66415276"/>
    <w:rsid w:val="68B735CD"/>
    <w:rsid w:val="69C9327F"/>
    <w:rsid w:val="6ACE4BFE"/>
    <w:rsid w:val="6CFF3105"/>
    <w:rsid w:val="718F158B"/>
    <w:rsid w:val="73CC4CF0"/>
    <w:rsid w:val="780D4FB8"/>
    <w:rsid w:val="781A5C73"/>
    <w:rsid w:val="7CA13075"/>
    <w:rsid w:val="7F5B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2024-02-23T00:47:00Z</dcterms:created>
  <dc:creator>lenovo</dc:creator>
  <cp:lastModifiedBy>WPS_1624325538</cp:lastModifiedBy>
  <dcterms:modified xsi:type="dcterms:W3CDTF">2024-05-16T07:28:16Z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29FC831FC2B149E0A00D8E959B5AE089_13</vt:lpwstr>
  </property>
</Properties>
</file>